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99" w:rsidRDefault="00400D99" w:rsidP="00400D9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Hukr</w:t>
      </w:r>
      <w:proofErr w:type="spellEnd"/>
      <w:r>
        <w:rPr>
          <w:sz w:val="22"/>
          <w:szCs w:val="22"/>
        </w:rPr>
        <w:t xml:space="preserve"> spol. s r.o. </w:t>
      </w:r>
      <w:proofErr w:type="gramStart"/>
      <w:r>
        <w:rPr>
          <w:sz w:val="22"/>
          <w:szCs w:val="22"/>
        </w:rPr>
        <w:t>25.5.2018</w:t>
      </w:r>
      <w:proofErr w:type="gramEnd"/>
      <w:r>
        <w:rPr>
          <w:sz w:val="22"/>
          <w:szCs w:val="22"/>
        </w:rPr>
        <w:t xml:space="preserve">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0D99" w:rsidRDefault="00400D99" w:rsidP="00400D99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Zásady ochrany osobních údajů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Ochranu vašich osobních údajů nebereme na lehkou váhu, přečtěte si, co vše děláme proto, aby vaše sdělené osobní údaje byly u nás v bezpečí.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Tyto zásady ochrany osobních údajů popisují, jak nakládáme s osobními údaji fyzických osob v souladu se zákonem č. 101/2000 Sb., o ochraně osobních údajů a dodržujeme Nařízení Evropského parlamentu a Rady (EU) 2016/679, obecné nařízení o ochraně osobních údajů, známé také jako GDPR.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Kdo je správcem Vašich údajů?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Správcem Vašich údajů je </w:t>
      </w:r>
      <w:proofErr w:type="spellStart"/>
      <w:r w:rsidRPr="00400D99">
        <w:rPr>
          <w:b/>
          <w:sz w:val="22"/>
          <w:szCs w:val="22"/>
        </w:rPr>
        <w:t>Hukr</w:t>
      </w:r>
      <w:proofErr w:type="spellEnd"/>
      <w:r w:rsidRPr="00400D99">
        <w:rPr>
          <w:b/>
          <w:sz w:val="22"/>
          <w:szCs w:val="22"/>
        </w:rPr>
        <w:t xml:space="preserve"> spol. s r.o</w:t>
      </w:r>
      <w:r>
        <w:rPr>
          <w:sz w:val="22"/>
          <w:szCs w:val="22"/>
        </w:rPr>
        <w:t xml:space="preserve">. se sídlem </w:t>
      </w:r>
      <w:bookmarkStart w:id="0" w:name="_GoBack"/>
      <w:bookmarkEnd w:id="0"/>
      <w:r w:rsidRPr="00400D99">
        <w:rPr>
          <w:b/>
        </w:rPr>
        <w:t>Brno - Trnitá, Zvonařka 424/10, PSČ 617 00</w:t>
      </w:r>
      <w:r>
        <w:rPr>
          <w:sz w:val="22"/>
          <w:szCs w:val="22"/>
        </w:rPr>
        <w:t xml:space="preserve">,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400D99">
        <w:rPr>
          <w:b/>
          <w:sz w:val="22"/>
          <w:szCs w:val="22"/>
        </w:rPr>
        <w:t>60710926</w:t>
      </w:r>
      <w:r>
        <w:rPr>
          <w:sz w:val="22"/>
          <w:szCs w:val="22"/>
        </w:rPr>
        <w:t xml:space="preserve">, DIČ: </w:t>
      </w:r>
      <w:r w:rsidRPr="00400D99">
        <w:rPr>
          <w:b/>
          <w:sz w:val="22"/>
          <w:szCs w:val="22"/>
        </w:rPr>
        <w:t>CZ60710926</w:t>
      </w:r>
      <w:r>
        <w:rPr>
          <w:sz w:val="22"/>
          <w:szCs w:val="22"/>
        </w:rPr>
        <w:t xml:space="preserve">, zapsaná v Obchodním rejstříku </w:t>
      </w:r>
      <w:proofErr w:type="gramStart"/>
      <w:r>
        <w:rPr>
          <w:sz w:val="22"/>
          <w:szCs w:val="22"/>
        </w:rPr>
        <w:t xml:space="preserve">vedeném  </w:t>
      </w:r>
      <w:r>
        <w:t>Krajským</w:t>
      </w:r>
      <w:proofErr w:type="gramEnd"/>
      <w:r>
        <w:t xml:space="preserve"> soudem v Brně, 15567 C</w:t>
      </w:r>
      <w:r>
        <w:rPr>
          <w:sz w:val="22"/>
          <w:szCs w:val="22"/>
        </w:rPr>
        <w:t xml:space="preserve">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Jaké údaje jako správci zpracováváme?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rámci používání našich webových stránek zpracováváme údaje, které nám můžete poskytnout v rámci </w:t>
      </w:r>
      <w:r>
        <w:rPr>
          <w:b/>
          <w:bCs/>
          <w:sz w:val="22"/>
          <w:szCs w:val="22"/>
        </w:rPr>
        <w:t xml:space="preserve">vyplnění kontaktního formuláře </w:t>
      </w:r>
      <w:r>
        <w:rPr>
          <w:sz w:val="22"/>
          <w:szCs w:val="22"/>
        </w:rPr>
        <w:t xml:space="preserve">nebo jiné aktivity související s Vaším dobrovolným sdělením osobních údajů např. zasláním e-mailu na naši kontaktní adresu.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Konkrétně dochází ke zpracováním následujících údajů: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Vyplnění kontaktního formuláře: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Jméno a Příjmení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Telefon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E-mailová adresa </w:t>
      </w:r>
    </w:p>
    <w:p w:rsidR="00400D99" w:rsidRDefault="00400D99" w:rsidP="00400D99">
      <w:pPr>
        <w:pStyle w:val="Default"/>
        <w:rPr>
          <w:sz w:val="22"/>
          <w:szCs w:val="22"/>
        </w:rPr>
      </w:pP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Další nepřímé údaje: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IP adresa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Soubory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(pro účely nabízení relevantního obsahu jen pro vás a usnadnění procházení webových stránek)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Případně jiné on-line identifikátory </w:t>
      </w:r>
    </w:p>
    <w:p w:rsidR="00400D99" w:rsidRDefault="00400D99" w:rsidP="00400D99">
      <w:pPr>
        <w:pStyle w:val="Default"/>
        <w:rPr>
          <w:sz w:val="22"/>
          <w:szCs w:val="22"/>
        </w:rPr>
      </w:pP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Uživatel bere na vědomí, že z důvodu zamezení zneužití webových stránek, zvýšení bezpečnosti jejich využívání a také z důvodu zkvalitnění nabízených služeb, může správce zaznamenávat přístup jakéhokoli návštěvníka webových stránek www.hukr.cz, www.veteran-hukr.cz, tj. informace zahrnující zejména IP adresu počítače návštěvníka, datum a čas přístupu na stránky a navštívené stránky). Správce i tyto údaje uchovává bezpečně a chrání je před zneužitím.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 jakým účelem zmíněné údaje spravujeme a jak dlouho?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Vaše osobní údaje shromažďujeme za účelem možnosti využívat naše služby.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Vyplnění kontaktního formuláře: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Osobní údaje obsažené ve formuláři spravujeme pouze za účelem rychlé odpovědi nebo rychlého vyřízení vašeho dotazu či poptávky. Vaše osobní údaje </w:t>
      </w:r>
      <w:r>
        <w:rPr>
          <w:b/>
          <w:bCs/>
          <w:sz w:val="22"/>
          <w:szCs w:val="22"/>
        </w:rPr>
        <w:t>nebudou dále zpracovávány ani předávány třetí straně.</w:t>
      </w:r>
    </w:p>
    <w:p w:rsidR="00400D99" w:rsidRDefault="00400D99" w:rsidP="00400D99">
      <w:pPr>
        <w:pStyle w:val="Default"/>
        <w:pageBreakBefore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Hukr</w:t>
      </w:r>
      <w:proofErr w:type="spellEnd"/>
      <w:r>
        <w:rPr>
          <w:sz w:val="22"/>
          <w:szCs w:val="22"/>
        </w:rPr>
        <w:t xml:space="preserve"> spol. s r.o. </w:t>
      </w:r>
      <w:proofErr w:type="gramStart"/>
      <w:r>
        <w:rPr>
          <w:sz w:val="22"/>
          <w:szCs w:val="22"/>
        </w:rPr>
        <w:t>25.5.2018</w:t>
      </w:r>
      <w:proofErr w:type="gramEnd"/>
      <w:r>
        <w:rPr>
          <w:sz w:val="22"/>
          <w:szCs w:val="22"/>
        </w:rPr>
        <w:t xml:space="preserve">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Můžeme Vaše osobní údaje zpracovávat i bez Vašeho souhlasu?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Ano</w:t>
      </w:r>
      <w:r>
        <w:rPr>
          <w:sz w:val="22"/>
          <w:szCs w:val="22"/>
        </w:rPr>
        <w:t xml:space="preserve">, mohou nastat situace, kdy ke zpracování Vašich osobních údajů nepotřebujeme Váš souhlas.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situace může nastat v následujících případech: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kdy si objednáte některý z našich produktů nebo služeb, zpracováváme Vaše údaje na základě účelu plnění smlouvy,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kdy nám to nařizuje zákon nebo jiný právní předpis,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kdy je zpracování nezbytné pro účel oprávněného zájmu správce zejména zajištění bezpečnosti našich webových stránek. </w:t>
      </w:r>
    </w:p>
    <w:p w:rsidR="00400D99" w:rsidRDefault="00400D99" w:rsidP="00400D99">
      <w:pPr>
        <w:pStyle w:val="Default"/>
        <w:rPr>
          <w:sz w:val="22"/>
          <w:szCs w:val="22"/>
        </w:rPr>
      </w:pP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s Vámi budeme komunikovat?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okamžiku, kdy získáme souhlas se zpracováním osobních údajů, případně v situaci, kdy zpracování osobních údajů není podmíněno získáním souhlasu (například za účelem plnění smlouvy), budeme komunikovat prostřednictvím: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především po e-mailu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případně i telefonicky, abychom složitější věci domluvili rychle a přesně </w:t>
      </w:r>
    </w:p>
    <w:p w:rsidR="00400D99" w:rsidRDefault="00400D99" w:rsidP="00400D99">
      <w:pPr>
        <w:pStyle w:val="Default"/>
        <w:rPr>
          <w:sz w:val="22"/>
          <w:szCs w:val="22"/>
        </w:rPr>
      </w:pP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osobní údaje zabezpečujeme?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Veškeré osobní údaje, které zpracováváme, se snažíme v maximální míře zabezpečit proti jejich úniku nebo odcizení. Z tohoto důvodu omezujeme jejich manipulaci, kopírování, přenášení nebo přístup k nim jen pro nezbytně nutný účely, ke kterým jste nám udělili souhlas, nebo tento účel definuje zákon.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Všechna data jsou uložena v zabezpečených datových centrech v České republice. Přístup k těmto serverům je chráněn osobní identifikací a obvyklými opatřeními, která kvalitní datová centra nabízejí.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Dále prosím mějte na paměti, že v případě, kdy s námi budete komunikovat e-mailem, prostřednictvím chatu, nemusí být tyto způsoby komunikace šifrovány. Proto byste je neměli používat ke sdělování důvěrných informací.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určitých, přesně definovaných, podmínek jsme pak povinni některé Vaše osobní údaje předat na základě platných právních předpisů např. Policii ČR, popř. jiným orgánům činným v trestním řízení včetně specializovaných útvarů (ÚOOZ, Celní správa atd.) a dalším orgánům veřejné správy.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Kdo má k Vašim osobním údajům přístup?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Vašim osobním údajům máme přístup my, jako Správce osobních údajů, a zejména naši kolegové, kteří zajišťují komunikaci s klienty, pro vyřízení dotazu a následných objednávek.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Tito kolegové jsou prověření, mají přístup pouze k těm údajům, které potřebují pro poskytnutí služby a pouze po nezbytně nutnou dobu.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Informace o zpracovatelích?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Vašim osobním údajům mají přístup i námi vybraní Zpracovatelé, zejména poskytovatelé serverů a zabezpečení. Jsou to pouze takové subjekty, které nám poskytují dostatečné záruky a garantují splnění požadavků na základě platných právních předpisů. </w:t>
      </w:r>
    </w:p>
    <w:p w:rsidR="00400D99" w:rsidRDefault="00400D99" w:rsidP="00400D99">
      <w:pPr>
        <w:pStyle w:val="Default"/>
        <w:pageBreakBefore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Hukr</w:t>
      </w:r>
      <w:proofErr w:type="spellEnd"/>
      <w:r>
        <w:rPr>
          <w:sz w:val="22"/>
          <w:szCs w:val="22"/>
        </w:rPr>
        <w:t xml:space="preserve"> spol. s r.o. </w:t>
      </w:r>
      <w:proofErr w:type="gramStart"/>
      <w:r>
        <w:rPr>
          <w:sz w:val="22"/>
          <w:szCs w:val="22"/>
        </w:rPr>
        <w:t>25.5.2018</w:t>
      </w:r>
      <w:proofErr w:type="gramEnd"/>
      <w:r>
        <w:rPr>
          <w:sz w:val="22"/>
          <w:szCs w:val="22"/>
        </w:rPr>
        <w:t xml:space="preserve">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Jakým způsobem můžete svůj souhlas odvolat?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Váš dobrovolně udělený souhlas se zpracováním osobních údajů můžete kdykoli bezplatně odvolat, a to prostřednictvím zaslání emailové zprávy na adresu: servis@hukr.cz. Odvolání souhlasu nemá vliv na zpracování osobních údajů, které zpracováváme na jiném právním základu, než je souhlas (tj. zejména je-li zpracování nezbytné pro splnění smlouvy, právní povinnosti či z jiných důvodů uvedených v platných právních předpisech).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Jaká máte práva v souvislosti se zpracováním osobních údajů?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o ochraně osobních údajů a dalších právních předpisů zejména Obecného nařízení o ochraně osobních údajů máte následující práva: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svůj souhlas kdykoliv odvolat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své osobní údaje upravit, aktualizovat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požadovat omezení zpracování osobních údajů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v určitých případech vznést námitku proti zpracování svých osobních údajů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požadovat přenesení svých osobních údajů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na přístup ke svým osobním údajům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 určitých případech právo na upozornění o porušení zabezpečení osobních údajů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právo „být zapomenut“, tzn. právo na výmaz osobních údajů, pokud nám jejich zpracování nenařizuje jiný právní předpis nebo jiná zákonná povinnost </w:t>
      </w:r>
    </w:p>
    <w:p w:rsidR="00400D99" w:rsidRDefault="00400D99" w:rsidP="00400D99">
      <w:pPr>
        <w:pStyle w:val="Default"/>
        <w:rPr>
          <w:sz w:val="22"/>
          <w:szCs w:val="22"/>
        </w:rPr>
      </w:pP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Jako subjekt údajů, máte právo se dotázat, jaké osobní údaje o Vás zpracováváme. Toto právo můžete využít zdarma pro první dva dotazy během jednoho kalendářního roku. Každý další dotaz bude zpoplatněn dle aktuálního ceníku.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Můžete kdykoliv podat stížnost týkající se zpracování vašich osobních údajů nebo neplnění povinností správce plynoucích z obecního nařízení GDPR k dozorovému úřadu. Dozorovým úřadem je v ČR Úřad pro ochranu osobních údajů, se sídlem Pplk. Sochora 27, 170 00 Praha 7, www.uoou.cz. </w:t>
      </w:r>
    </w:p>
    <w:p w:rsidR="00400D99" w:rsidRDefault="00400D99" w:rsidP="00400D99">
      <w:pPr>
        <w:pStyle w:val="Default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Cookies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souladu s ustanovením § 89 zákona č. 127/2005 Sb., o elektronických komunikacích, vás tímto informujeme, že naše webové stránky využívají pro svoji činnost tzv.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zlepšení poskytování našich služeb využíváme na našich webových stránkách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. Za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se považuje malé množství dat (krátké textové soubory), které prohlížeč uloží do počítače Uživatele. Na našich webových stránkách využíváme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pro přizpůsobení obsahu, statistické činnosti a sociální sítě. </w:t>
      </w:r>
    </w:p>
    <w:p w:rsidR="00400D99" w:rsidRDefault="00400D99" w:rsidP="00400D9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Získáváme tedy údaje o používaném prohlížeči, operačním systému, IP adresu. Žádný z těchto dat není spojen s konkrétní osobou a tyto údaje jsou pro nás anonymní. Standardní webové prohlížeče (Internet Explorer, </w:t>
      </w:r>
      <w:proofErr w:type="spellStart"/>
      <w:r>
        <w:rPr>
          <w:sz w:val="21"/>
          <w:szCs w:val="21"/>
        </w:rPr>
        <w:t>Mozilla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Firefox</w:t>
      </w:r>
      <w:proofErr w:type="spellEnd"/>
      <w:r>
        <w:rPr>
          <w:sz w:val="21"/>
          <w:szCs w:val="21"/>
        </w:rPr>
        <w:t xml:space="preserve">, Google Chrome, Safari apod.) podporují správu </w:t>
      </w:r>
      <w:proofErr w:type="spellStart"/>
      <w:r>
        <w:rPr>
          <w:sz w:val="21"/>
          <w:szCs w:val="21"/>
        </w:rPr>
        <w:t>cookies</w:t>
      </w:r>
      <w:proofErr w:type="spellEnd"/>
      <w:r>
        <w:rPr>
          <w:sz w:val="21"/>
          <w:szCs w:val="21"/>
        </w:rPr>
        <w:t xml:space="preserve">. V rámci nastavení prohlížečů můžete jednotlivé </w:t>
      </w:r>
      <w:proofErr w:type="spellStart"/>
      <w:r>
        <w:rPr>
          <w:sz w:val="21"/>
          <w:szCs w:val="21"/>
        </w:rPr>
        <w:t>cookie</w:t>
      </w:r>
      <w:proofErr w:type="spellEnd"/>
      <w:r>
        <w:rPr>
          <w:sz w:val="21"/>
          <w:szCs w:val="21"/>
        </w:rPr>
        <w:t xml:space="preserve"> ručně mazat, blokovat či zcela zakázat jejich použití, lze je také blokovat nebo povolit jen pro jednotlivé internetové stránky.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Máte možnost si ve svém prohlížeči nastavit úroveň ochrany používání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případně je zcela vypnout nebo vymazat. </w:t>
      </w:r>
    </w:p>
    <w:p w:rsidR="00400D99" w:rsidRDefault="00400D99" w:rsidP="00400D99">
      <w:pPr>
        <w:pStyle w:val="Default"/>
        <w:pageBreakBefore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Hukr</w:t>
      </w:r>
      <w:proofErr w:type="spellEnd"/>
      <w:r>
        <w:rPr>
          <w:sz w:val="22"/>
          <w:szCs w:val="22"/>
        </w:rPr>
        <w:t xml:space="preserve"> spol. s r.o. </w:t>
      </w:r>
      <w:proofErr w:type="gramStart"/>
      <w:r>
        <w:rPr>
          <w:sz w:val="22"/>
          <w:szCs w:val="22"/>
        </w:rPr>
        <w:t>25.5.2018</w:t>
      </w:r>
      <w:proofErr w:type="gramEnd"/>
      <w:r>
        <w:rPr>
          <w:sz w:val="22"/>
          <w:szCs w:val="22"/>
        </w:rPr>
        <w:t xml:space="preserve">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Jaké existují druhy </w:t>
      </w:r>
      <w:proofErr w:type="spellStart"/>
      <w:r>
        <w:rPr>
          <w:b/>
          <w:bCs/>
          <w:sz w:val="28"/>
          <w:szCs w:val="28"/>
        </w:rPr>
        <w:t>Cookies</w:t>
      </w:r>
      <w:proofErr w:type="spellEnd"/>
      <w:r>
        <w:rPr>
          <w:b/>
          <w:bCs/>
          <w:sz w:val="28"/>
          <w:szCs w:val="28"/>
        </w:rPr>
        <w:t xml:space="preserve">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Všeobecně lze soubory </w:t>
      </w:r>
      <w:proofErr w:type="spellStart"/>
      <w:proofErr w:type="gram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>, nebo</w:t>
      </w:r>
      <w:proofErr w:type="gramEnd"/>
      <w:r>
        <w:rPr>
          <w:sz w:val="22"/>
          <w:szCs w:val="22"/>
        </w:rPr>
        <w:t>-</w:t>
      </w:r>
      <w:proofErr w:type="spellStart"/>
      <w:proofErr w:type="gramStart"/>
      <w:r>
        <w:rPr>
          <w:sz w:val="22"/>
          <w:szCs w:val="22"/>
        </w:rPr>
        <w:t>li</w:t>
      </w:r>
      <w:proofErr w:type="spellEnd"/>
      <w:proofErr w:type="gramEnd"/>
      <w:r>
        <w:rPr>
          <w:sz w:val="22"/>
          <w:szCs w:val="22"/>
        </w:rPr>
        <w:t xml:space="preserve"> dočasné soubory uložené v prohlížeči, rozdělit na dva druhy. </w:t>
      </w:r>
      <w:proofErr w:type="gramStart"/>
      <w:r>
        <w:rPr>
          <w:sz w:val="22"/>
          <w:szCs w:val="22"/>
        </w:rPr>
        <w:t>Ty které</w:t>
      </w:r>
      <w:proofErr w:type="gramEnd"/>
      <w:r>
        <w:rPr>
          <w:sz w:val="22"/>
          <w:szCs w:val="22"/>
        </w:rPr>
        <w:t xml:space="preserve"> se ukládají jen krátkodobě a na webu či e-</w:t>
      </w:r>
      <w:proofErr w:type="spellStart"/>
      <w:r>
        <w:rPr>
          <w:sz w:val="22"/>
          <w:szCs w:val="22"/>
        </w:rPr>
        <w:t>shopu</w:t>
      </w:r>
      <w:proofErr w:type="spellEnd"/>
      <w:r>
        <w:rPr>
          <w:sz w:val="22"/>
          <w:szCs w:val="22"/>
        </w:rPr>
        <w:t xml:space="preserve"> slouží k usnadnění jeho využívání (např. zapamatováni si vloženého zboží v košíku, navštíveného produktu, zavření vyskakovacího okna apod.). Tyto dočasné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umožňují uchovávání informací při přecházení z jedné webové stránky na druhou a odstraňují tak potřebu opakovaného zadávání některých údajů.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Druhý typ souborů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se ukládá delší dobu (např. několik týdnu až měsíců). Tyto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pomáhají k tomu, aby bylo možné identifikovat váš počítač při opakované návštěvě našich webových stránek. Neumožňují vás však identifikovat jako konkrétní osobu.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Dlouhodobé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soubory nám umožňují lépe personalizovat naše stránky a nabídnout vám pro vás relevantní obsah nebo reklamu. Sbíraná data jsou zcela anonymní a nemůžeme je spojovat s jakýmikoliv jinými daty.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 jakým účelem soubory </w:t>
      </w:r>
      <w:proofErr w:type="spellStart"/>
      <w:r>
        <w:rPr>
          <w:b/>
          <w:bCs/>
          <w:sz w:val="28"/>
          <w:szCs w:val="28"/>
        </w:rPr>
        <w:t>Cookies</w:t>
      </w:r>
      <w:proofErr w:type="spellEnd"/>
      <w:r>
        <w:rPr>
          <w:b/>
          <w:bCs/>
          <w:sz w:val="28"/>
          <w:szCs w:val="28"/>
        </w:rPr>
        <w:t xml:space="preserve"> využíváme?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Zapamatováni si osobního nastavení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našim webovým stránkám umožňují usnadnit vaše procházení webových stránek a personalizaci zobrazovaného obsahu.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Statistické údaje </w:t>
      </w:r>
      <w:r>
        <w:rPr>
          <w:sz w:val="22"/>
          <w:szCs w:val="22"/>
        </w:rPr>
        <w:t xml:space="preserve">- Abychom mohli zlepšovat kvalitu našich stránek, shromažďujeme anonymní statistiky návštěvnosti, které nám pomáhají k dalšímu rozvoji našeho podnikání. Pro evidenci využíváme nástroj Google </w:t>
      </w:r>
      <w:proofErr w:type="spellStart"/>
      <w:r>
        <w:rPr>
          <w:sz w:val="22"/>
          <w:szCs w:val="22"/>
        </w:rPr>
        <w:t>Analytics</w:t>
      </w:r>
      <w:proofErr w:type="spellEnd"/>
      <w:r>
        <w:rPr>
          <w:sz w:val="22"/>
          <w:szCs w:val="22"/>
        </w:rPr>
        <w:t xml:space="preserve"> s platným dodatkem pro zpracování osobních údajů třetí stranou (Jak Google využívá data, když používáte naše stránky). Tato data není možné spojovat s konkrétní osobou.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</w:t>
      </w:r>
      <w:proofErr w:type="spellStart"/>
      <w:r>
        <w:rPr>
          <w:b/>
          <w:bCs/>
          <w:sz w:val="28"/>
          <w:szCs w:val="28"/>
        </w:rPr>
        <w:t>Cookies</w:t>
      </w:r>
      <w:proofErr w:type="spellEnd"/>
      <w:r>
        <w:rPr>
          <w:b/>
          <w:bCs/>
          <w:sz w:val="28"/>
          <w:szCs w:val="28"/>
        </w:rPr>
        <w:t xml:space="preserve"> vypnout nebo vymazat?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nechcete soubory </w:t>
      </w:r>
      <w:proofErr w:type="spellStart"/>
      <w:r>
        <w:rPr>
          <w:sz w:val="22"/>
          <w:szCs w:val="22"/>
        </w:rPr>
        <w:t>cookies</w:t>
      </w:r>
      <w:proofErr w:type="spellEnd"/>
      <w:r>
        <w:rPr>
          <w:sz w:val="22"/>
          <w:szCs w:val="22"/>
        </w:rPr>
        <w:t xml:space="preserve"> využívat nebo smazat jejich obsah, který webové stránky o vašich návštěvách na různých webových stránkách a portálech uložily, můžete využít návody pro jednotlivé nejčastěji využívané prohlížeče níže: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Chrome: support.google.com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Opera: </w:t>
      </w:r>
      <w:proofErr w:type="gramStart"/>
      <w:r>
        <w:rPr>
          <w:sz w:val="22"/>
          <w:szCs w:val="22"/>
        </w:rPr>
        <w:t>help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opera</w:t>
      </w:r>
      <w:proofErr w:type="gramEnd"/>
      <w:r>
        <w:rPr>
          <w:sz w:val="22"/>
          <w:szCs w:val="22"/>
        </w:rPr>
        <w:t xml:space="preserve">.com </w:t>
      </w:r>
    </w:p>
    <w:p w:rsidR="00400D99" w:rsidRDefault="00400D99" w:rsidP="00400D9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Firefox</w:t>
      </w:r>
      <w:proofErr w:type="spellEnd"/>
      <w:r>
        <w:rPr>
          <w:sz w:val="22"/>
          <w:szCs w:val="22"/>
        </w:rPr>
        <w:t xml:space="preserve">: support.mozilla.org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IE: windows.microsoft.com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Safari: support.apple.com </w:t>
      </w:r>
    </w:p>
    <w:p w:rsidR="00400D99" w:rsidRDefault="00400D99" w:rsidP="00400D9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nás můžete kontaktovat?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případě jakýchkoliv dotazů nás můžete kontaktovat e-mailem na adrese: servis@hukr.cz. </w:t>
      </w:r>
    </w:p>
    <w:p w:rsidR="00400D99" w:rsidRDefault="00400D99" w:rsidP="00400D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Průběžně můžeme Zásady ochrany osobních údajů upravovat či aktualizovat. Jakékoliv změny těchto Zásad ochrany osobních údajů se stanou účinnými po jejich zveřejnění na této stránce. </w:t>
      </w:r>
    </w:p>
    <w:p w:rsidR="00044B4B" w:rsidRDefault="00400D99" w:rsidP="00400D99">
      <w:r>
        <w:t xml:space="preserve">Aktualizováno: </w:t>
      </w:r>
      <w:proofErr w:type="gramStart"/>
      <w:r>
        <w:t>25.05.2018</w:t>
      </w:r>
      <w:proofErr w:type="gramEnd"/>
    </w:p>
    <w:sectPr w:rsidR="0004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99"/>
    <w:rsid w:val="00044B4B"/>
    <w:rsid w:val="00400D99"/>
    <w:rsid w:val="00A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0D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00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0D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0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Lidé</dc:creator>
  <cp:lastModifiedBy>Lidé</cp:lastModifiedBy>
  <cp:revision>1</cp:revision>
  <dcterms:created xsi:type="dcterms:W3CDTF">2018-07-09T13:04:00Z</dcterms:created>
  <dcterms:modified xsi:type="dcterms:W3CDTF">2018-07-09T13:15:00Z</dcterms:modified>
</cp:coreProperties>
</file>